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45" w:rsidRDefault="00523535" w:rsidP="00523535">
      <w:pPr>
        <w:jc w:val="both"/>
        <w:rPr>
          <w:rFonts w:asciiTheme="majorHAnsi" w:hAnsiTheme="majorHAnsi"/>
          <w:sz w:val="28"/>
          <w:szCs w:val="28"/>
        </w:rPr>
      </w:pPr>
      <w:r w:rsidRPr="00523535">
        <w:rPr>
          <w:rFonts w:asciiTheme="majorHAnsi" w:hAnsiTheme="majorHAnsi"/>
          <w:b/>
          <w:sz w:val="28"/>
          <w:szCs w:val="28"/>
        </w:rPr>
        <w:t>Приказом ГБУ ДПО «КРИРПО» № 15 от 16.02.2021 г.</w:t>
      </w:r>
      <w:r>
        <w:rPr>
          <w:rFonts w:asciiTheme="majorHAnsi" w:hAnsiTheme="majorHAnsi"/>
          <w:sz w:val="28"/>
          <w:szCs w:val="28"/>
        </w:rPr>
        <w:t xml:space="preserve"> присвоен статус базового учреждения по теме «Современные форматы профориентации воспитанников и обучающихся в условиях взаимодействия образовательных организаций разных типов».</w:t>
      </w:r>
    </w:p>
    <w:p w:rsidR="00523535" w:rsidRDefault="00523535" w:rsidP="00523535">
      <w:pPr>
        <w:jc w:val="both"/>
        <w:rPr>
          <w:rFonts w:asciiTheme="majorHAnsi" w:hAnsiTheme="majorHAnsi"/>
          <w:sz w:val="28"/>
          <w:szCs w:val="28"/>
        </w:rPr>
      </w:pPr>
      <w:r w:rsidRPr="00523535">
        <w:rPr>
          <w:rFonts w:asciiTheme="majorHAnsi" w:hAnsiTheme="majorHAnsi"/>
          <w:b/>
          <w:sz w:val="28"/>
          <w:szCs w:val="28"/>
        </w:rPr>
        <w:t>Срок реализации программы</w:t>
      </w:r>
      <w:r>
        <w:rPr>
          <w:rFonts w:asciiTheme="majorHAnsi" w:hAnsiTheme="majorHAnsi"/>
          <w:sz w:val="28"/>
          <w:szCs w:val="28"/>
        </w:rPr>
        <w:t>: январь 2020 г.– декабрь 2022 г.</w:t>
      </w:r>
    </w:p>
    <w:p w:rsidR="00523535" w:rsidRPr="0052030F" w:rsidRDefault="00523535" w:rsidP="00523535">
      <w:pPr>
        <w:pStyle w:val="a3"/>
        <w:widowControl w:val="0"/>
        <w:tabs>
          <w:tab w:val="left" w:pos="1134"/>
        </w:tabs>
        <w:suppressAutoHyphens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523535">
        <w:rPr>
          <w:rFonts w:asciiTheme="majorHAnsi" w:hAnsiTheme="majorHAnsi"/>
          <w:b/>
          <w:sz w:val="28"/>
          <w:szCs w:val="28"/>
        </w:rPr>
        <w:t>Цель:</w:t>
      </w:r>
      <w:r w:rsidRPr="00523535">
        <w:rPr>
          <w:rFonts w:ascii="Times New Roman" w:hAnsi="Times New Roman"/>
          <w:sz w:val="28"/>
          <w:szCs w:val="28"/>
        </w:rPr>
        <w:t xml:space="preserve"> </w:t>
      </w:r>
      <w:r w:rsidRPr="0052030F">
        <w:rPr>
          <w:rFonts w:ascii="Times New Roman" w:hAnsi="Times New Roman"/>
          <w:sz w:val="28"/>
          <w:szCs w:val="28"/>
        </w:rPr>
        <w:t>Выбрать, апробировать и проверить результативность современных форматов профориентации воспитанников и обучающихся в условиях взаимодействия образовательных организаций разных типов.</w:t>
      </w:r>
      <w:r w:rsidRPr="0052030F">
        <w:rPr>
          <w:rFonts w:ascii="Times New Roman" w:hAnsi="Times New Roman"/>
          <w:i/>
          <w:sz w:val="28"/>
          <w:szCs w:val="28"/>
        </w:rPr>
        <w:t xml:space="preserve"> </w:t>
      </w:r>
    </w:p>
    <w:p w:rsidR="00523535" w:rsidRPr="0052030F" w:rsidRDefault="00523535" w:rsidP="00523535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52030F">
        <w:rPr>
          <w:rFonts w:ascii="Times New Roman" w:eastAsia="Times New Roman" w:hAnsi="Times New Roman"/>
          <w:b/>
          <w:sz w:val="28"/>
          <w:szCs w:val="28"/>
          <w:lang w:eastAsia="ar-SA"/>
        </w:rPr>
        <w:t>Задачи:</w:t>
      </w:r>
    </w:p>
    <w:p w:rsidR="00523535" w:rsidRPr="0052030F" w:rsidRDefault="00523535" w:rsidP="00523535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30F">
        <w:rPr>
          <w:rFonts w:ascii="Times New Roman" w:hAnsi="Times New Roman"/>
          <w:sz w:val="28"/>
          <w:szCs w:val="28"/>
        </w:rPr>
        <w:t xml:space="preserve">Осуществить подбор современных </w:t>
      </w:r>
      <w:proofErr w:type="spellStart"/>
      <w:r w:rsidRPr="0052030F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Pr="0052030F">
        <w:rPr>
          <w:rFonts w:ascii="Times New Roman" w:hAnsi="Times New Roman"/>
          <w:sz w:val="28"/>
          <w:szCs w:val="28"/>
        </w:rPr>
        <w:t xml:space="preserve"> форматов профориентации воспитанников и обучающихся. </w:t>
      </w:r>
    </w:p>
    <w:p w:rsidR="00523535" w:rsidRPr="0052030F" w:rsidRDefault="00523535" w:rsidP="00523535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52030F">
        <w:rPr>
          <w:rFonts w:ascii="Times New Roman" w:hAnsi="Times New Roman"/>
          <w:sz w:val="28"/>
          <w:szCs w:val="28"/>
        </w:rPr>
        <w:t>Определить механизмы взаимодействия образовательных организаций дошкольного, общего, профессионального и дополнительного образования по вопросам организации системной профориентации воспитанников и обучающихся</w:t>
      </w:r>
      <w:r w:rsidRPr="0052030F">
        <w:rPr>
          <w:rFonts w:ascii="Times New Roman" w:hAnsi="Times New Roman"/>
          <w:i/>
          <w:sz w:val="28"/>
          <w:szCs w:val="28"/>
        </w:rPr>
        <w:t xml:space="preserve">. </w:t>
      </w:r>
    </w:p>
    <w:p w:rsidR="00523535" w:rsidRPr="0052030F" w:rsidRDefault="00523535" w:rsidP="00523535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30F">
        <w:rPr>
          <w:rFonts w:ascii="Times New Roman" w:hAnsi="Times New Roman"/>
          <w:sz w:val="28"/>
          <w:szCs w:val="28"/>
        </w:rPr>
        <w:t xml:space="preserve">Выявить критерии и показатели </w:t>
      </w:r>
      <w:proofErr w:type="gramStart"/>
      <w:r w:rsidRPr="0052030F">
        <w:rPr>
          <w:rFonts w:ascii="Times New Roman" w:hAnsi="Times New Roman"/>
          <w:sz w:val="28"/>
          <w:szCs w:val="28"/>
        </w:rPr>
        <w:t>результативности реализации современных форматов профориентации воспитанников</w:t>
      </w:r>
      <w:proofErr w:type="gramEnd"/>
      <w:r w:rsidRPr="0052030F">
        <w:rPr>
          <w:rFonts w:ascii="Times New Roman" w:hAnsi="Times New Roman"/>
          <w:sz w:val="28"/>
          <w:szCs w:val="28"/>
        </w:rPr>
        <w:t xml:space="preserve"> и обучающихся.</w:t>
      </w:r>
    </w:p>
    <w:p w:rsidR="00523535" w:rsidRPr="0052030F" w:rsidRDefault="00523535" w:rsidP="00523535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30F">
        <w:rPr>
          <w:rFonts w:ascii="Times New Roman" w:hAnsi="Times New Roman"/>
          <w:sz w:val="28"/>
          <w:szCs w:val="28"/>
        </w:rPr>
        <w:t xml:space="preserve">Апробировать современные форматы профориентации воспитанников и обучающихся в образовательных организациях разных типов </w:t>
      </w:r>
      <w:r>
        <w:rPr>
          <w:rFonts w:ascii="Times New Roman" w:hAnsi="Times New Roman"/>
          <w:sz w:val="28"/>
          <w:szCs w:val="28"/>
        </w:rPr>
        <w:t>Междуреченского</w:t>
      </w:r>
      <w:r w:rsidR="00D61BB4">
        <w:rPr>
          <w:rFonts w:ascii="Times New Roman" w:hAnsi="Times New Roman"/>
          <w:sz w:val="28"/>
          <w:szCs w:val="28"/>
        </w:rPr>
        <w:t xml:space="preserve"> городского округа</w:t>
      </w:r>
      <w:r w:rsidRPr="0052030F">
        <w:rPr>
          <w:rFonts w:ascii="Times New Roman" w:hAnsi="Times New Roman"/>
          <w:sz w:val="28"/>
          <w:szCs w:val="28"/>
        </w:rPr>
        <w:t xml:space="preserve"> Кемеровской области. </w:t>
      </w:r>
    </w:p>
    <w:p w:rsidR="00523535" w:rsidRPr="0052030F" w:rsidRDefault="00523535" w:rsidP="00523535">
      <w:pPr>
        <w:pStyle w:val="a3"/>
        <w:widowControl w:val="0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2030F">
        <w:rPr>
          <w:rFonts w:ascii="Times New Roman" w:hAnsi="Times New Roman"/>
          <w:sz w:val="28"/>
          <w:szCs w:val="28"/>
        </w:rPr>
        <w:t>Разработать научно-методические рекомендации по применению современных форматов профориентации воспитанников и обучающихся.</w:t>
      </w:r>
    </w:p>
    <w:p w:rsidR="00926D02" w:rsidRDefault="00926D02" w:rsidP="00926D02">
      <w:pPr>
        <w:widowControl w:val="0"/>
        <w:spacing w:after="0" w:line="240" w:lineRule="auto"/>
        <w:jc w:val="both"/>
        <w:rPr>
          <w:rFonts w:asciiTheme="majorHAnsi" w:hAnsiTheme="majorHAnsi"/>
          <w:sz w:val="28"/>
          <w:szCs w:val="28"/>
          <w:lang w:val="en-US"/>
        </w:rPr>
      </w:pPr>
      <w:r>
        <w:rPr>
          <w:rFonts w:asciiTheme="majorHAnsi" w:hAnsiTheme="majorHAnsi"/>
          <w:sz w:val="28"/>
          <w:szCs w:val="28"/>
        </w:rPr>
        <w:tab/>
      </w:r>
    </w:p>
    <w:p w:rsidR="00926D02" w:rsidRPr="0052030F" w:rsidRDefault="00926D02" w:rsidP="00926D0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030F">
        <w:rPr>
          <w:rFonts w:ascii="Times New Roman" w:hAnsi="Times New Roman"/>
          <w:b/>
          <w:sz w:val="28"/>
          <w:szCs w:val="28"/>
        </w:rPr>
        <w:t>Актуальность проблемы</w:t>
      </w:r>
    </w:p>
    <w:p w:rsidR="00926D02" w:rsidRPr="0052030F" w:rsidRDefault="00926D02" w:rsidP="00926D0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030F">
        <w:rPr>
          <w:rFonts w:ascii="Times New Roman" w:hAnsi="Times New Roman"/>
          <w:sz w:val="28"/>
          <w:szCs w:val="28"/>
        </w:rPr>
        <w:t xml:space="preserve">Актуальность и перспективность подбора и </w:t>
      </w:r>
      <w:proofErr w:type="gramStart"/>
      <w:r w:rsidRPr="0052030F">
        <w:rPr>
          <w:rFonts w:ascii="Times New Roman" w:hAnsi="Times New Roman"/>
          <w:sz w:val="28"/>
          <w:szCs w:val="28"/>
        </w:rPr>
        <w:t>апробации</w:t>
      </w:r>
      <w:proofErr w:type="gramEnd"/>
      <w:r w:rsidRPr="0052030F">
        <w:rPr>
          <w:rFonts w:ascii="Times New Roman" w:hAnsi="Times New Roman"/>
          <w:sz w:val="28"/>
          <w:szCs w:val="28"/>
        </w:rPr>
        <w:t xml:space="preserve"> современных </w:t>
      </w:r>
      <w:proofErr w:type="spellStart"/>
      <w:r w:rsidRPr="0052030F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Pr="0052030F">
        <w:rPr>
          <w:rFonts w:ascii="Times New Roman" w:hAnsi="Times New Roman"/>
          <w:sz w:val="28"/>
          <w:szCs w:val="28"/>
        </w:rPr>
        <w:t xml:space="preserve"> форматов профориентации воспитанников, обучающихся в условиях взаимодействия образовательных организаций разных типов обусловлена наличием ряда проблем на федеральном и региональном уровнях:</w:t>
      </w:r>
    </w:p>
    <w:p w:rsidR="00926D02" w:rsidRPr="0052030F" w:rsidRDefault="00926D02" w:rsidP="00926D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30F">
        <w:rPr>
          <w:rFonts w:ascii="Times New Roman" w:hAnsi="Times New Roman"/>
          <w:sz w:val="28"/>
          <w:szCs w:val="28"/>
        </w:rPr>
        <w:t xml:space="preserve">Недостаточный учет основных принципов </w:t>
      </w:r>
      <w:proofErr w:type="spellStart"/>
      <w:r w:rsidRPr="0052030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2030F">
        <w:rPr>
          <w:rFonts w:ascii="Times New Roman" w:hAnsi="Times New Roman"/>
          <w:sz w:val="28"/>
          <w:szCs w:val="28"/>
        </w:rPr>
        <w:t xml:space="preserve"> работы с </w:t>
      </w:r>
      <w:proofErr w:type="gramStart"/>
      <w:r w:rsidRPr="0052030F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2030F">
        <w:rPr>
          <w:rFonts w:ascii="Times New Roman" w:hAnsi="Times New Roman"/>
          <w:sz w:val="28"/>
          <w:szCs w:val="28"/>
        </w:rPr>
        <w:t xml:space="preserve">: системности, </w:t>
      </w:r>
      <w:proofErr w:type="spellStart"/>
      <w:r w:rsidRPr="0052030F">
        <w:rPr>
          <w:rFonts w:ascii="Times New Roman" w:hAnsi="Times New Roman"/>
          <w:sz w:val="28"/>
          <w:szCs w:val="28"/>
        </w:rPr>
        <w:t>поэтапности</w:t>
      </w:r>
      <w:proofErr w:type="spellEnd"/>
      <w:r w:rsidRPr="0052030F">
        <w:rPr>
          <w:rFonts w:ascii="Times New Roman" w:hAnsi="Times New Roman"/>
          <w:sz w:val="28"/>
          <w:szCs w:val="28"/>
        </w:rPr>
        <w:t xml:space="preserve">, комплексности, преемственности, непрерывности, </w:t>
      </w:r>
      <w:proofErr w:type="spellStart"/>
      <w:r w:rsidRPr="0052030F">
        <w:rPr>
          <w:rFonts w:ascii="Times New Roman" w:hAnsi="Times New Roman"/>
          <w:sz w:val="28"/>
          <w:szCs w:val="28"/>
        </w:rPr>
        <w:t>практикоориентированности</w:t>
      </w:r>
      <w:proofErr w:type="spellEnd"/>
      <w:r w:rsidRPr="0052030F">
        <w:rPr>
          <w:rFonts w:ascii="Times New Roman" w:hAnsi="Times New Roman"/>
          <w:sz w:val="28"/>
          <w:szCs w:val="28"/>
        </w:rPr>
        <w:t>, социального партнерства.</w:t>
      </w:r>
    </w:p>
    <w:p w:rsidR="00926D02" w:rsidRPr="0052030F" w:rsidRDefault="00926D02" w:rsidP="00926D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52030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Недостаточной организацией взаимодействия образовательных организаций разных типов при решении вопросов формирования профессионального самоопределения воспитанников и обучающихся.</w:t>
      </w:r>
    </w:p>
    <w:p w:rsidR="00926D02" w:rsidRPr="0052030F" w:rsidRDefault="00926D02" w:rsidP="00926D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30F">
        <w:rPr>
          <w:rFonts w:ascii="Times New Roman" w:eastAsia="Times New Roman" w:hAnsi="Times New Roman"/>
          <w:sz w:val="28"/>
          <w:szCs w:val="28"/>
          <w:lang w:eastAsia="ar-SA"/>
        </w:rPr>
        <w:t xml:space="preserve">Кадровые проблемы </w:t>
      </w:r>
      <w:proofErr w:type="spellStart"/>
      <w:r w:rsidRPr="0052030F">
        <w:rPr>
          <w:rFonts w:ascii="Times New Roman" w:eastAsia="Times New Roman" w:hAnsi="Times New Roman"/>
          <w:sz w:val="28"/>
          <w:szCs w:val="28"/>
          <w:lang w:eastAsia="ar-SA"/>
        </w:rPr>
        <w:t>профориентационной</w:t>
      </w:r>
      <w:proofErr w:type="spellEnd"/>
      <w:r w:rsidRPr="0052030F">
        <w:rPr>
          <w:rFonts w:ascii="Times New Roman" w:eastAsia="Times New Roman" w:hAnsi="Times New Roman"/>
          <w:sz w:val="28"/>
          <w:szCs w:val="28"/>
          <w:lang w:eastAsia="ar-SA"/>
        </w:rPr>
        <w:t xml:space="preserve"> сферы, связанные с неопределенной принадлежностью функций по сопровождению профессионального самоопределения</w:t>
      </w:r>
      <w:r w:rsidRPr="0052030F">
        <w:rPr>
          <w:rFonts w:ascii="Times New Roman" w:hAnsi="Times New Roman"/>
          <w:sz w:val="28"/>
          <w:szCs w:val="28"/>
        </w:rPr>
        <w:t xml:space="preserve"> воспитанников и обучающихся</w:t>
      </w:r>
      <w:r w:rsidRPr="0052030F">
        <w:rPr>
          <w:rFonts w:ascii="Times New Roman" w:eastAsia="Times New Roman" w:hAnsi="Times New Roman"/>
          <w:sz w:val="28"/>
          <w:szCs w:val="28"/>
          <w:lang w:eastAsia="ar-SA"/>
        </w:rPr>
        <w:t>, которые распределены по различным должностям работников системы образования.</w:t>
      </w:r>
    </w:p>
    <w:p w:rsidR="00926D02" w:rsidRPr="0052030F" w:rsidRDefault="00926D02" w:rsidP="00926D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52030F">
        <w:rPr>
          <w:rFonts w:ascii="Times New Roman" w:eastAsia="Times New Roman" w:hAnsi="Times New Roman"/>
          <w:sz w:val="28"/>
          <w:szCs w:val="28"/>
          <w:lang w:eastAsia="ar-SA"/>
        </w:rPr>
        <w:t xml:space="preserve">Недостаточный уровень готовности педагогических работников к </w:t>
      </w:r>
      <w:r w:rsidRPr="0052030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применению современных форматов профориентации </w:t>
      </w:r>
      <w:r w:rsidRPr="0052030F"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  <w:t>воспитанников, обучающихся</w:t>
      </w:r>
      <w:r w:rsidRPr="0052030F">
        <w:rPr>
          <w:rFonts w:ascii="Times New Roman" w:eastAsia="Times New Roman" w:hAnsi="Times New Roman"/>
          <w:sz w:val="28"/>
          <w:szCs w:val="28"/>
          <w:lang w:eastAsia="ar-SA"/>
        </w:rPr>
        <w:t xml:space="preserve"> и их родителей, научно-методического обеспечения </w:t>
      </w:r>
      <w:proofErr w:type="spellStart"/>
      <w:r w:rsidRPr="0052030F">
        <w:rPr>
          <w:rFonts w:ascii="Times New Roman" w:eastAsia="Times New Roman" w:hAnsi="Times New Roman"/>
          <w:sz w:val="28"/>
          <w:szCs w:val="28"/>
          <w:lang w:eastAsia="ar-SA"/>
        </w:rPr>
        <w:t>профориентационной</w:t>
      </w:r>
      <w:proofErr w:type="spellEnd"/>
      <w:r w:rsidRPr="0052030F">
        <w:rPr>
          <w:rFonts w:ascii="Times New Roman" w:eastAsia="Times New Roman" w:hAnsi="Times New Roman"/>
          <w:sz w:val="28"/>
          <w:szCs w:val="28"/>
          <w:lang w:eastAsia="ar-SA"/>
        </w:rPr>
        <w:t xml:space="preserve"> работы в образовательной организации. </w:t>
      </w:r>
    </w:p>
    <w:p w:rsidR="00926D02" w:rsidRPr="0052030F" w:rsidRDefault="00926D02" w:rsidP="00926D02">
      <w:pPr>
        <w:pStyle w:val="a3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030F">
        <w:rPr>
          <w:rFonts w:ascii="Times New Roman" w:hAnsi="Times New Roman"/>
          <w:sz w:val="28"/>
          <w:szCs w:val="28"/>
        </w:rPr>
        <w:t>Н</w:t>
      </w:r>
      <w:r w:rsidRPr="0052030F">
        <w:rPr>
          <w:rFonts w:ascii="Times New Roman" w:eastAsia="Times New Roman" w:hAnsi="Times New Roman"/>
          <w:sz w:val="28"/>
          <w:szCs w:val="28"/>
          <w:lang w:eastAsia="ar-SA"/>
        </w:rPr>
        <w:t xml:space="preserve">изкий уровень личностной вовлеченности в </w:t>
      </w:r>
      <w:proofErr w:type="spellStart"/>
      <w:r w:rsidRPr="0052030F">
        <w:rPr>
          <w:rFonts w:ascii="Times New Roman" w:eastAsia="Times New Roman" w:hAnsi="Times New Roman"/>
          <w:sz w:val="28"/>
          <w:szCs w:val="28"/>
          <w:lang w:eastAsia="ar-SA"/>
        </w:rPr>
        <w:t>профориентационные</w:t>
      </w:r>
      <w:proofErr w:type="spellEnd"/>
      <w:r w:rsidRPr="0052030F">
        <w:rPr>
          <w:rFonts w:ascii="Times New Roman" w:eastAsia="Times New Roman" w:hAnsi="Times New Roman"/>
          <w:sz w:val="28"/>
          <w:szCs w:val="28"/>
          <w:lang w:eastAsia="ar-SA"/>
        </w:rPr>
        <w:t xml:space="preserve"> мероприятия как обучающихся, так и их родителей.</w:t>
      </w:r>
    </w:p>
    <w:p w:rsidR="00926D02" w:rsidRPr="0052030F" w:rsidRDefault="00926D02" w:rsidP="00926D02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030F">
        <w:rPr>
          <w:rFonts w:ascii="Times New Roman" w:hAnsi="Times New Roman"/>
          <w:sz w:val="28"/>
          <w:szCs w:val="28"/>
        </w:rPr>
        <w:t xml:space="preserve">Для решения данных проблем необходимо осуществить подбор современных </w:t>
      </w:r>
      <w:proofErr w:type="spellStart"/>
      <w:r w:rsidRPr="0052030F">
        <w:rPr>
          <w:rFonts w:ascii="Times New Roman" w:hAnsi="Times New Roman"/>
          <w:sz w:val="28"/>
          <w:szCs w:val="28"/>
        </w:rPr>
        <w:t>практикоориентированных</w:t>
      </w:r>
      <w:proofErr w:type="spellEnd"/>
      <w:r w:rsidRPr="0052030F">
        <w:rPr>
          <w:rFonts w:ascii="Times New Roman" w:hAnsi="Times New Roman"/>
          <w:sz w:val="28"/>
          <w:szCs w:val="28"/>
        </w:rPr>
        <w:t xml:space="preserve"> форматов профориентации воспитанников и обучающихся; определить механизмы взаимодействия образовательных организаций разных типов в решении вопросов профориентации; подготовить программы </w:t>
      </w:r>
      <w:proofErr w:type="spellStart"/>
      <w:r w:rsidRPr="0052030F">
        <w:rPr>
          <w:rFonts w:ascii="Times New Roman" w:hAnsi="Times New Roman"/>
          <w:sz w:val="28"/>
          <w:szCs w:val="28"/>
        </w:rPr>
        <w:t>профориентационной</w:t>
      </w:r>
      <w:proofErr w:type="spellEnd"/>
      <w:r w:rsidRPr="0052030F">
        <w:rPr>
          <w:rFonts w:ascii="Times New Roman" w:hAnsi="Times New Roman"/>
          <w:sz w:val="28"/>
          <w:szCs w:val="28"/>
        </w:rPr>
        <w:t xml:space="preserve"> работы, обеспечивающие взаимодействие образовательных организаций разных типов и включающие данные форматы; разработать критерии и показатели результативности апробации современных форматов профориентации, а также </w:t>
      </w:r>
      <w:r w:rsidRPr="0052030F">
        <w:rPr>
          <w:rFonts w:ascii="Times New Roman" w:hAnsi="Times New Roman"/>
          <w:bCs/>
          <w:sz w:val="28"/>
          <w:szCs w:val="28"/>
        </w:rPr>
        <w:t>научно-</w:t>
      </w:r>
      <w:r w:rsidRPr="0052030F">
        <w:rPr>
          <w:rFonts w:ascii="Times New Roman" w:hAnsi="Times New Roman"/>
          <w:sz w:val="28"/>
          <w:szCs w:val="28"/>
        </w:rPr>
        <w:t xml:space="preserve">методическое </w:t>
      </w:r>
      <w:r w:rsidRPr="0052030F">
        <w:rPr>
          <w:rFonts w:ascii="Times New Roman" w:hAnsi="Times New Roman"/>
          <w:bCs/>
          <w:sz w:val="28"/>
          <w:szCs w:val="28"/>
        </w:rPr>
        <w:t xml:space="preserve">обеспечение реализации </w:t>
      </w:r>
      <w:r w:rsidRPr="0052030F">
        <w:rPr>
          <w:rFonts w:ascii="Times New Roman" w:hAnsi="Times New Roman"/>
          <w:sz w:val="28"/>
          <w:szCs w:val="28"/>
        </w:rPr>
        <w:t>современных форматов профориентации</w:t>
      </w:r>
      <w:r w:rsidRPr="0052030F">
        <w:rPr>
          <w:rFonts w:ascii="Times New Roman" w:hAnsi="Times New Roman"/>
          <w:bCs/>
          <w:sz w:val="28"/>
          <w:szCs w:val="28"/>
        </w:rPr>
        <w:t>;</w:t>
      </w:r>
      <w:proofErr w:type="gramEnd"/>
      <w:r w:rsidRPr="0052030F">
        <w:rPr>
          <w:rFonts w:ascii="Times New Roman" w:hAnsi="Times New Roman"/>
          <w:sz w:val="28"/>
          <w:szCs w:val="28"/>
        </w:rPr>
        <w:t xml:space="preserve"> создать систему региональных и муниципальных коммуникативных площадок с участием представителей образования, родительской общественности, реального сектора экономики по обобщению и </w:t>
      </w:r>
      <w:proofErr w:type="spellStart"/>
      <w:r w:rsidRPr="0052030F">
        <w:rPr>
          <w:rFonts w:ascii="Times New Roman" w:hAnsi="Times New Roman"/>
          <w:sz w:val="28"/>
          <w:szCs w:val="28"/>
        </w:rPr>
        <w:t>ассимилированию</w:t>
      </w:r>
      <w:proofErr w:type="spellEnd"/>
      <w:r w:rsidRPr="0052030F">
        <w:rPr>
          <w:rFonts w:ascii="Times New Roman" w:hAnsi="Times New Roman"/>
          <w:sz w:val="28"/>
          <w:szCs w:val="28"/>
        </w:rPr>
        <w:t xml:space="preserve"> опыта реализации современных форматов профориентации воспитанников, обучающихся.</w:t>
      </w:r>
    </w:p>
    <w:p w:rsidR="00926D02" w:rsidRPr="0052030F" w:rsidRDefault="00926D02" w:rsidP="00926D02">
      <w:pPr>
        <w:pStyle w:val="a3"/>
        <w:widowControl w:val="0"/>
        <w:tabs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926D02" w:rsidRPr="006945D7" w:rsidRDefault="00926D02" w:rsidP="00926D02">
      <w:pPr>
        <w:jc w:val="both"/>
        <w:rPr>
          <w:rFonts w:asciiTheme="majorHAnsi" w:hAnsiTheme="majorHAnsi"/>
          <w:b/>
          <w:sz w:val="28"/>
          <w:szCs w:val="28"/>
        </w:rPr>
      </w:pPr>
      <w:r w:rsidRPr="006945D7">
        <w:rPr>
          <w:rFonts w:asciiTheme="majorHAnsi" w:hAnsiTheme="majorHAnsi"/>
          <w:b/>
          <w:sz w:val="28"/>
          <w:szCs w:val="28"/>
        </w:rPr>
        <w:t>Этапы:</w:t>
      </w:r>
    </w:p>
    <w:p w:rsidR="00926D02" w:rsidRPr="006945D7" w:rsidRDefault="00926D02" w:rsidP="00926D02">
      <w:pPr>
        <w:pStyle w:val="a3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  <w:lang w:val="en-US"/>
        </w:rPr>
      </w:pPr>
      <w:r w:rsidRPr="006945D7">
        <w:rPr>
          <w:rFonts w:ascii="Times New Roman" w:hAnsi="Times New Roman"/>
          <w:sz w:val="28"/>
          <w:szCs w:val="28"/>
        </w:rPr>
        <w:t xml:space="preserve">Подготовительный </w:t>
      </w:r>
      <w:r w:rsidRPr="006945D7">
        <w:rPr>
          <w:rFonts w:ascii="Times New Roman" w:hAnsi="Times New Roman"/>
          <w:sz w:val="28"/>
          <w:szCs w:val="28"/>
          <w:lang w:val="en-US"/>
        </w:rPr>
        <w:t>(</w:t>
      </w:r>
      <w:r w:rsidRPr="006945D7">
        <w:rPr>
          <w:rFonts w:ascii="Times New Roman" w:hAnsi="Times New Roman"/>
          <w:sz w:val="28"/>
          <w:szCs w:val="28"/>
        </w:rPr>
        <w:t>сентябрь – октябрь 2020</w:t>
      </w:r>
      <w:r w:rsidRPr="006945D7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6945D7">
        <w:rPr>
          <w:rFonts w:ascii="Times New Roman" w:hAnsi="Times New Roman"/>
          <w:sz w:val="28"/>
          <w:szCs w:val="28"/>
        </w:rPr>
        <w:t>г.)</w:t>
      </w:r>
    </w:p>
    <w:p w:rsidR="00926D02" w:rsidRPr="006945D7" w:rsidRDefault="00926D02" w:rsidP="00926D0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945D7">
        <w:rPr>
          <w:rFonts w:ascii="Times New Roman" w:hAnsi="Times New Roman"/>
          <w:sz w:val="28"/>
          <w:szCs w:val="28"/>
        </w:rPr>
        <w:t>Констатирующий (ноябрь - декабрь 2020 г.)</w:t>
      </w:r>
    </w:p>
    <w:p w:rsidR="00926D02" w:rsidRPr="006945D7" w:rsidRDefault="00926D02" w:rsidP="00926D02">
      <w:pPr>
        <w:pStyle w:val="a3"/>
        <w:widowControl w:val="0"/>
        <w:numPr>
          <w:ilvl w:val="0"/>
          <w:numId w:val="3"/>
        </w:num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945D7">
        <w:rPr>
          <w:rFonts w:ascii="Times New Roman" w:eastAsia="Times New Roman" w:hAnsi="Times New Roman"/>
          <w:sz w:val="28"/>
          <w:szCs w:val="28"/>
        </w:rPr>
        <w:t>Формирующий (январь 2021 г. – август 2022 г.)</w:t>
      </w:r>
    </w:p>
    <w:p w:rsidR="00926D02" w:rsidRPr="006945D7" w:rsidRDefault="00926D02" w:rsidP="00926D02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rPr>
          <w:rFonts w:asciiTheme="majorHAnsi" w:hAnsiTheme="majorHAnsi"/>
          <w:sz w:val="28"/>
          <w:szCs w:val="28"/>
        </w:rPr>
      </w:pPr>
      <w:r w:rsidRPr="006945D7">
        <w:rPr>
          <w:rFonts w:ascii="Times New Roman" w:hAnsi="Times New Roman"/>
          <w:sz w:val="28"/>
          <w:szCs w:val="28"/>
        </w:rPr>
        <w:t>Заключительный этап (сентябрь-декабрь  2022г.)</w:t>
      </w:r>
    </w:p>
    <w:p w:rsidR="00523535" w:rsidRPr="00523535" w:rsidRDefault="00523535" w:rsidP="00926D02">
      <w:pPr>
        <w:tabs>
          <w:tab w:val="left" w:pos="993"/>
        </w:tabs>
        <w:jc w:val="both"/>
        <w:rPr>
          <w:rFonts w:asciiTheme="majorHAnsi" w:hAnsiTheme="majorHAnsi"/>
          <w:sz w:val="28"/>
          <w:szCs w:val="28"/>
        </w:rPr>
      </w:pPr>
    </w:p>
    <w:sectPr w:rsidR="00523535" w:rsidRPr="00523535" w:rsidSect="002C2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314F"/>
    <w:multiLevelType w:val="hybridMultilevel"/>
    <w:tmpl w:val="847C0658"/>
    <w:lvl w:ilvl="0" w:tplc="448AA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1494E"/>
    <w:multiLevelType w:val="hybridMultilevel"/>
    <w:tmpl w:val="F89E6F8E"/>
    <w:lvl w:ilvl="0" w:tplc="42ECB0A4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4466507"/>
    <w:multiLevelType w:val="hybridMultilevel"/>
    <w:tmpl w:val="386C0150"/>
    <w:lvl w:ilvl="0" w:tplc="D6E4A61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3535"/>
    <w:rsid w:val="002C2945"/>
    <w:rsid w:val="004D6F23"/>
    <w:rsid w:val="00523535"/>
    <w:rsid w:val="00926D02"/>
    <w:rsid w:val="00AD148B"/>
    <w:rsid w:val="00D6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53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</dc:creator>
  <cp:keywords/>
  <dc:description/>
  <cp:lastModifiedBy>sna</cp:lastModifiedBy>
  <cp:revision>4</cp:revision>
  <dcterms:created xsi:type="dcterms:W3CDTF">2021-10-13T04:03:00Z</dcterms:created>
  <dcterms:modified xsi:type="dcterms:W3CDTF">2021-10-13T04:31:00Z</dcterms:modified>
</cp:coreProperties>
</file>