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97" w:rsidRPr="00D95035" w:rsidRDefault="00B80897" w:rsidP="00B808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035">
        <w:rPr>
          <w:rFonts w:ascii="Times New Roman" w:hAnsi="Times New Roman" w:cs="Times New Roman"/>
          <w:b/>
          <w:sz w:val="24"/>
          <w:szCs w:val="24"/>
        </w:rPr>
        <w:t>П</w:t>
      </w:r>
      <w:r w:rsidR="00D95035">
        <w:rPr>
          <w:rFonts w:ascii="Times New Roman" w:hAnsi="Times New Roman" w:cs="Times New Roman"/>
          <w:b/>
          <w:sz w:val="24"/>
          <w:szCs w:val="24"/>
        </w:rPr>
        <w:t>ОЧЕМУ НАДО УЧИТЬ РЕБЕНКА МУЗЫКЕ</w:t>
      </w:r>
      <w:bookmarkStart w:id="0" w:name="_GoBack"/>
      <w:bookmarkEnd w:id="0"/>
    </w:p>
    <w:p w:rsidR="00B80897" w:rsidRPr="00CA7A65" w:rsidRDefault="00CA7A65" w:rsidP="00CA7A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A7A65">
        <w:rPr>
          <w:rFonts w:ascii="Times New Roman" w:hAnsi="Times New Roman" w:cs="Times New Roman"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80897" w:rsidRPr="00B80897" w:rsidRDefault="00B80897" w:rsidP="00D9503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sz w:val="28"/>
          <w:szCs w:val="28"/>
        </w:rPr>
        <w:t>Несмотря на то, что ребён</w:t>
      </w:r>
      <w:r w:rsidR="00CA7A65">
        <w:rPr>
          <w:rFonts w:ascii="Times New Roman" w:hAnsi="Times New Roman" w:cs="Times New Roman"/>
          <w:sz w:val="28"/>
          <w:szCs w:val="28"/>
        </w:rPr>
        <w:t>ок фальшиво поёт песни</w:t>
      </w:r>
      <w:r w:rsidRPr="00B80897">
        <w:rPr>
          <w:rFonts w:ascii="Times New Roman" w:hAnsi="Times New Roman" w:cs="Times New Roman"/>
          <w:sz w:val="28"/>
          <w:szCs w:val="28"/>
        </w:rPr>
        <w:t>, и слуха у него нет; 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прочее, и прочее</w:t>
      </w:r>
      <w:proofErr w:type="gramStart"/>
      <w:r w:rsidRPr="00B80897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B80897">
        <w:rPr>
          <w:rFonts w:ascii="Times New Roman" w:hAnsi="Times New Roman" w:cs="Times New Roman"/>
          <w:sz w:val="28"/>
          <w:szCs w:val="28"/>
        </w:rPr>
        <w:t>сть веские причины всё это преодолеть и всё-таки учить музыке, и эти причины должны знать современные родители.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2D525A" wp14:editId="36BCFE4B">
            <wp:extent cx="196215" cy="1962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897">
        <w:rPr>
          <w:rFonts w:ascii="Times New Roman" w:hAnsi="Times New Roman" w:cs="Times New Roman"/>
          <w:sz w:val="28"/>
          <w:szCs w:val="28"/>
        </w:rPr>
        <w:t xml:space="preserve"> Играть – это СЛЕДОВАТЬ ТРАДИЦИИ.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sz w:val="28"/>
          <w:szCs w:val="28"/>
        </w:rPr>
        <w:t xml:space="preserve">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Pr="00B80897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Pr="00B8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897">
        <w:rPr>
          <w:rFonts w:ascii="Times New Roman" w:hAnsi="Times New Roman" w:cs="Times New Roman"/>
          <w:sz w:val="28"/>
          <w:szCs w:val="28"/>
        </w:rPr>
        <w:t>Эллингтон</w:t>
      </w:r>
      <w:proofErr w:type="spellEnd"/>
      <w:r w:rsidRPr="00B80897">
        <w:rPr>
          <w:rFonts w:ascii="Times New Roman" w:hAnsi="Times New Roman" w:cs="Times New Roman"/>
          <w:sz w:val="28"/>
          <w:szCs w:val="28"/>
        </w:rPr>
        <w:t xml:space="preserve"> начал играть на рояле потому, что вокруг играющего парня всегда собираются девушки. Ну, а вокруг играющей девушки?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74548C" wp14:editId="08DC3569">
            <wp:extent cx="196215" cy="1962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897">
        <w:rPr>
          <w:rFonts w:ascii="Times New Roman" w:hAnsi="Times New Roman" w:cs="Times New Roman"/>
          <w:sz w:val="28"/>
          <w:szCs w:val="28"/>
        </w:rPr>
        <w:t xml:space="preserve"> Внимание, родители невест!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F9B99E" wp14:editId="415285EA">
            <wp:extent cx="196215" cy="1962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897">
        <w:rPr>
          <w:rFonts w:ascii="Times New Roman" w:hAnsi="Times New Roman" w:cs="Times New Roman"/>
          <w:sz w:val="28"/>
          <w:szCs w:val="28"/>
        </w:rPr>
        <w:t xml:space="preserve"> Музыкальные занятия ВОСПИТЫВАЮТ ВОЛЮ И ДИСЦИПЛИНУ: заниматься на инструменте надо постоянно, регулярно и без перерывов.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sz w:val="28"/>
          <w:szCs w:val="28"/>
        </w:rPr>
        <w:t>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E83F99" wp14:editId="09DC960B">
            <wp:extent cx="196215" cy="1962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897">
        <w:rPr>
          <w:rFonts w:ascii="Times New Roman" w:hAnsi="Times New Roman" w:cs="Times New Roman"/>
          <w:sz w:val="28"/>
          <w:szCs w:val="28"/>
        </w:rPr>
        <w:t xml:space="preserve"> Внимание, строгие родители! Музыка – это воспитание характера без риска травмы: как хорошо, что такое возможно!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74E615" wp14:editId="15AB956A">
            <wp:extent cx="196215" cy="1962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897">
        <w:rPr>
          <w:rFonts w:ascii="Times New Roman" w:hAnsi="Times New Roman" w:cs="Times New Roman"/>
          <w:sz w:val="28"/>
          <w:szCs w:val="28"/>
        </w:rPr>
        <w:t xml:space="preserve"> Занимаясь музыкой, ребёнок развивает МАТЕМАТИЧЕСКИЕ СПОСОБНОСТИ.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sz w:val="28"/>
          <w:szCs w:val="28"/>
        </w:rPr>
        <w:t>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математики Оксфорда составляют 70% членов университетского музыкального клуба.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8FB8A1" wp14:editId="0EAAF060">
            <wp:extent cx="196215" cy="19621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897">
        <w:rPr>
          <w:rFonts w:ascii="Times New Roman" w:hAnsi="Times New Roman" w:cs="Times New Roman"/>
          <w:sz w:val="28"/>
          <w:szCs w:val="28"/>
        </w:rPr>
        <w:t xml:space="preserve"> Внимание, дальновидные родители будущих математиков и инженеров! Музицировать приятнее, чем решать трудные задачи из-под репетиторской палки.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D45E54" wp14:editId="443392FC">
            <wp:extent cx="196215" cy="1962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897">
        <w:rPr>
          <w:rFonts w:ascii="Times New Roman" w:hAnsi="Times New Roman" w:cs="Times New Roman"/>
          <w:sz w:val="28"/>
          <w:szCs w:val="28"/>
        </w:rPr>
        <w:t xml:space="preserve"> МУЗЫКА И ЯЗЫК – близнецы-братья. Они родились следом друг за другом: сначала старший – музыка; потом младший – словесная речь, и в нашем мозге они продолжают жить рядом. Фразы и предложения, запятые и точки, вопросы и восклицания есть и в музыке, и в речи.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sz w:val="28"/>
          <w:szCs w:val="28"/>
        </w:rPr>
        <w:t xml:space="preserve"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B80897">
        <w:rPr>
          <w:rFonts w:ascii="Times New Roman" w:hAnsi="Times New Roman" w:cs="Times New Roman"/>
          <w:sz w:val="28"/>
          <w:szCs w:val="28"/>
        </w:rPr>
        <w:t>Ромен</w:t>
      </w:r>
      <w:proofErr w:type="spellEnd"/>
      <w:r w:rsidRPr="00B80897">
        <w:rPr>
          <w:rFonts w:ascii="Times New Roman" w:hAnsi="Times New Roman" w:cs="Times New Roman"/>
          <w:sz w:val="28"/>
          <w:szCs w:val="28"/>
        </w:rPr>
        <w:t xml:space="preserve"> Роллан, каждый </w:t>
      </w:r>
      <w:proofErr w:type="gramStart"/>
      <w:r w:rsidRPr="00B8089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80897">
        <w:rPr>
          <w:rFonts w:ascii="Times New Roman" w:hAnsi="Times New Roman" w:cs="Times New Roman"/>
          <w:sz w:val="28"/>
          <w:szCs w:val="28"/>
        </w:rPr>
        <w:t xml:space="preserve"> которых знал не один иностранный язык, рекомендуют всем будущим полиглотам музыку.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9A988E" wp14:editId="0ADB2C3F">
            <wp:extent cx="196215" cy="19621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897">
        <w:rPr>
          <w:rFonts w:ascii="Times New Roman" w:hAnsi="Times New Roman" w:cs="Times New Roman"/>
          <w:sz w:val="28"/>
          <w:szCs w:val="28"/>
        </w:rPr>
        <w:t xml:space="preserve"> Внимание, мудрые родители будущих журналистов и переводчиков! Вначале было Слово, но ещё раньше был Звук.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3D2A42" wp14:editId="668AD062">
            <wp:extent cx="196215" cy="19621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897">
        <w:rPr>
          <w:rFonts w:ascii="Times New Roman" w:hAnsi="Times New Roman" w:cs="Times New Roman"/>
          <w:sz w:val="28"/>
          <w:szCs w:val="28"/>
        </w:rPr>
        <w:t xml:space="preserve"> 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sz w:val="28"/>
          <w:szCs w:val="28"/>
        </w:rPr>
        <w:lastRenderedPageBreak/>
        <w:t xml:space="preserve">Стихийное понимание музыкальной иерархии облегчает понимание компьютера, тоже сплошь иерархичного и структурного. Психологи доказали, что маленькие музыканты, ученики знаменитого </w:t>
      </w:r>
      <w:proofErr w:type="spellStart"/>
      <w:r w:rsidRPr="00B80897">
        <w:rPr>
          <w:rFonts w:ascii="Times New Roman" w:hAnsi="Times New Roman" w:cs="Times New Roman"/>
          <w:sz w:val="28"/>
          <w:szCs w:val="28"/>
        </w:rPr>
        <w:t>Шиничи</w:t>
      </w:r>
      <w:proofErr w:type="spellEnd"/>
      <w:r w:rsidRPr="00B8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897">
        <w:rPr>
          <w:rFonts w:ascii="Times New Roman" w:hAnsi="Times New Roman" w:cs="Times New Roman"/>
          <w:sz w:val="28"/>
          <w:szCs w:val="28"/>
        </w:rPr>
        <w:t>Сузуки</w:t>
      </w:r>
      <w:proofErr w:type="spellEnd"/>
      <w:r w:rsidRPr="00B80897">
        <w:rPr>
          <w:rFonts w:ascii="Times New Roman" w:hAnsi="Times New Roman" w:cs="Times New Roman"/>
          <w:sz w:val="28"/>
          <w:szCs w:val="28"/>
        </w:rPr>
        <w:t>, если даже не слишком преуспели в развитии музыкального слуха и памяти, зато обошли своих сверстников по уровню структурного мышления.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693875" wp14:editId="3DA7E02F">
            <wp:extent cx="196215" cy="19621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897">
        <w:rPr>
          <w:rFonts w:ascii="Times New Roman" w:hAnsi="Times New Roman" w:cs="Times New Roman"/>
          <w:sz w:val="28"/>
          <w:szCs w:val="28"/>
        </w:rPr>
        <w:t xml:space="preserve"> Внимание, прагматичные родители будущих </w:t>
      </w:r>
      <w:r w:rsidRPr="00B8089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80897">
        <w:rPr>
          <w:rFonts w:ascii="Times New Roman" w:hAnsi="Times New Roman" w:cs="Times New Roman"/>
          <w:sz w:val="28"/>
          <w:szCs w:val="28"/>
        </w:rPr>
        <w:t xml:space="preserve">-инженеров, системных администраторов и программистов! Музыка ведёт прямо к вершинам компьютерных наук; не случайно фирма </w:t>
      </w:r>
      <w:r w:rsidRPr="00B8089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80897">
        <w:rPr>
          <w:rFonts w:ascii="Times New Roman" w:hAnsi="Times New Roman" w:cs="Times New Roman"/>
          <w:sz w:val="28"/>
          <w:szCs w:val="28"/>
        </w:rPr>
        <w:t xml:space="preserve"> предпочитает сотрудников с музыкальным образованием.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503254" wp14:editId="5BA7B6C0">
            <wp:extent cx="196215" cy="19621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897">
        <w:rPr>
          <w:rFonts w:ascii="Times New Roman" w:hAnsi="Times New Roman" w:cs="Times New Roman"/>
          <w:sz w:val="28"/>
          <w:szCs w:val="28"/>
        </w:rPr>
        <w:t xml:space="preserve"> Музыкальные занятия РАЗВИВАЮТ НАВЫКИ ОБЩЕНИЯ или, как их сегодня называют, коммуникативные навыки.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sz w:val="28"/>
          <w:szCs w:val="28"/>
        </w:rPr>
        <w:t xml:space="preserve">За годы учёбы ребёнок-музыкант познакомится с галантным и дружественным Моцартом, </w:t>
      </w:r>
      <w:proofErr w:type="gramStart"/>
      <w:r w:rsidRPr="00B80897">
        <w:rPr>
          <w:rFonts w:ascii="Times New Roman" w:hAnsi="Times New Roman" w:cs="Times New Roman"/>
          <w:sz w:val="28"/>
          <w:szCs w:val="28"/>
        </w:rPr>
        <w:t>ершистым</w:t>
      </w:r>
      <w:proofErr w:type="gramEnd"/>
      <w:r w:rsidRPr="00B808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0897">
        <w:rPr>
          <w:rFonts w:ascii="Times New Roman" w:hAnsi="Times New Roman" w:cs="Times New Roman"/>
          <w:sz w:val="28"/>
          <w:szCs w:val="28"/>
        </w:rPr>
        <w:t>атлетичным</w:t>
      </w:r>
      <w:proofErr w:type="spellEnd"/>
      <w:r w:rsidRPr="00B80897">
        <w:rPr>
          <w:rFonts w:ascii="Times New Roman" w:hAnsi="Times New Roman" w:cs="Times New Roman"/>
          <w:sz w:val="28"/>
          <w:szCs w:val="28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 Теперь остаётся один шаг до таланта менеджера. Ведь для него едва ли не главное – понимать людей и, пользуясь своим пониманием, управлять ими.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1AD5DE" wp14:editId="3C8B71A0">
            <wp:extent cx="196215" cy="19621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897">
        <w:rPr>
          <w:rFonts w:ascii="Times New Roman" w:hAnsi="Times New Roman" w:cs="Times New Roman"/>
          <w:sz w:val="28"/>
          <w:szCs w:val="28"/>
        </w:rPr>
        <w:t xml:space="preserve"> Внимание, амбициозные родители будущих основателей </w:t>
      </w:r>
      <w:proofErr w:type="gramStart"/>
      <w:r w:rsidRPr="00B80897">
        <w:rPr>
          <w:rFonts w:ascii="Times New Roman" w:hAnsi="Times New Roman" w:cs="Times New Roman"/>
          <w:sz w:val="28"/>
          <w:szCs w:val="28"/>
        </w:rPr>
        <w:t>бизнес-империй</w:t>
      </w:r>
      <w:proofErr w:type="gramEnd"/>
      <w:r w:rsidRPr="00B80897">
        <w:rPr>
          <w:rFonts w:ascii="Times New Roman" w:hAnsi="Times New Roman" w:cs="Times New Roman"/>
          <w:sz w:val="28"/>
          <w:szCs w:val="28"/>
        </w:rPr>
        <w:t>! Музыка ведет от сердца к сердцу, и самое грозное оружие топ-менеджера – обезоруживающая улыбка «хорошего парня».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92E802" wp14:editId="3ADB693F">
            <wp:extent cx="196215" cy="19621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897">
        <w:rPr>
          <w:rFonts w:ascii="Times New Roman" w:hAnsi="Times New Roman" w:cs="Times New Roman"/>
          <w:sz w:val="28"/>
          <w:szCs w:val="28"/>
        </w:rPr>
        <w:t xml:space="preserve"> Музыканты МЯГКОСЕРДЕЧНЫ И ОДНОВРЕМЕННО МУЖЕСТВЕННЫ.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sz w:val="28"/>
          <w:szCs w:val="28"/>
        </w:rPr>
        <w:t>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616B88" wp14:editId="4A670B7C">
            <wp:extent cx="196215" cy="19621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897">
        <w:rPr>
          <w:rFonts w:ascii="Times New Roman" w:hAnsi="Times New Roman" w:cs="Times New Roman"/>
          <w:sz w:val="28"/>
          <w:szCs w:val="28"/>
        </w:rPr>
        <w:t xml:space="preserve"> 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306E09" wp14:editId="52FA2EE1">
            <wp:extent cx="196215" cy="19621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897">
        <w:rPr>
          <w:rFonts w:ascii="Times New Roman" w:hAnsi="Times New Roman" w:cs="Times New Roman"/>
          <w:sz w:val="28"/>
          <w:szCs w:val="28"/>
        </w:rPr>
        <w:t xml:space="preserve"> Занятия музыкой ПРИУЧАЮТ «ВКЛЮЧАТЬСЯ ПО КОМАНДЕ».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sz w:val="28"/>
          <w:szCs w:val="28"/>
        </w:rPr>
        <w:t xml:space="preserve">Музыканты меньше боятся страшного слова </w:t>
      </w:r>
      <w:r w:rsidRPr="00B80897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Pr="00B80897">
        <w:rPr>
          <w:rFonts w:ascii="Times New Roman" w:hAnsi="Times New Roman" w:cs="Times New Roman"/>
          <w:sz w:val="28"/>
          <w:szCs w:val="28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E53EE2" wp14:editId="0FAA5971">
            <wp:extent cx="196215" cy="19621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897">
        <w:rPr>
          <w:rFonts w:ascii="Times New Roman" w:hAnsi="Times New Roman" w:cs="Times New Roman"/>
          <w:sz w:val="28"/>
          <w:szCs w:val="28"/>
        </w:rPr>
        <w:t xml:space="preserve"> Внимание, беспокойные родители! Музыкальные занятия в детстве – это максимальная выдержка и артистизм на всю жизнь.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3608C3" wp14:editId="54FAE9F8">
            <wp:extent cx="196215" cy="19621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897">
        <w:rPr>
          <w:rFonts w:ascii="Times New Roman" w:hAnsi="Times New Roman" w:cs="Times New Roman"/>
          <w:sz w:val="28"/>
          <w:szCs w:val="28"/>
        </w:rPr>
        <w:t xml:space="preserve"> Музыкальные занятия ВОСПИТЫВАЮТ МАЛЕНЬКИХ «ЦЕЗАРЕЙ», умеющих делать много дел сразу.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sz w:val="28"/>
          <w:szCs w:val="28"/>
        </w:rPr>
        <w:t>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 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8EEB3B9" wp14:editId="387197E0">
            <wp:extent cx="196215" cy="19621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897">
        <w:rPr>
          <w:rFonts w:ascii="Times New Roman" w:hAnsi="Times New Roman" w:cs="Times New Roman"/>
          <w:sz w:val="28"/>
          <w:szCs w:val="28"/>
        </w:rPr>
        <w:t xml:space="preserve"> 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DC33C7" wp14:editId="32BB5D78">
            <wp:extent cx="196215" cy="19621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8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FD87F4" wp14:editId="115580CC">
            <wp:extent cx="196215" cy="19621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897">
        <w:rPr>
          <w:rFonts w:ascii="Times New Roman" w:hAnsi="Times New Roman" w:cs="Times New Roman"/>
          <w:sz w:val="28"/>
          <w:szCs w:val="28"/>
        </w:rPr>
        <w:t xml:space="preserve"> И, наконец, музыка – наилучший ПУТЬ К ЖИЗНЕННОМУ УСПЕХУ.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sz w:val="28"/>
          <w:szCs w:val="28"/>
        </w:rPr>
        <w:t>Почему? См. пункты 1-9. Немудрено, что музыкальным прошлым отмечены многие знаменитости: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3ACDD4" wp14:editId="22F70EF1">
            <wp:extent cx="196215" cy="19621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897">
        <w:rPr>
          <w:rFonts w:ascii="Times New Roman" w:hAnsi="Times New Roman" w:cs="Times New Roman"/>
          <w:sz w:val="28"/>
          <w:szCs w:val="28"/>
        </w:rPr>
        <w:t xml:space="preserve"> Агата Кристи свой первый рассказ написала о том, почему ей трудно играть на фортепиано на сцене;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08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04ED9E" wp14:editId="071CBDD7">
            <wp:extent cx="196215" cy="196215"/>
            <wp:effectExtent l="19050" t="0" r="0" b="0"/>
            <wp:docPr id="2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897">
        <w:rPr>
          <w:rFonts w:ascii="Times New Roman" w:hAnsi="Times New Roman" w:cs="Times New Roman"/>
          <w:sz w:val="28"/>
          <w:szCs w:val="28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</w:t>
      </w:r>
      <w:r>
        <w:rPr>
          <w:rFonts w:ascii="Times New Roman" w:hAnsi="Times New Roman" w:cs="Times New Roman"/>
          <w:sz w:val="28"/>
          <w:szCs w:val="28"/>
        </w:rPr>
        <w:t xml:space="preserve">имались. И вы можете </w:t>
      </w:r>
      <w:r w:rsidRPr="00B80897">
        <w:rPr>
          <w:rFonts w:ascii="Times New Roman" w:hAnsi="Times New Roman" w:cs="Times New Roman"/>
          <w:sz w:val="28"/>
          <w:szCs w:val="28"/>
        </w:rPr>
        <w:t>последовать их вдохновляющему примеру!</w:t>
      </w:r>
    </w:p>
    <w:p w:rsidR="00B80897" w:rsidRPr="00B80897" w:rsidRDefault="00B80897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4D09" w:rsidRPr="00B80897" w:rsidRDefault="00184D09" w:rsidP="00D950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84D09" w:rsidRPr="00B80897" w:rsidSect="00D9503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0897"/>
    <w:rsid w:val="00184D09"/>
    <w:rsid w:val="00B80897"/>
    <w:rsid w:val="00CA7A65"/>
    <w:rsid w:val="00D95035"/>
    <w:rsid w:val="00FD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8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08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918</Words>
  <Characters>5234</Characters>
  <Application>Microsoft Office Word</Application>
  <DocSecurity>0</DocSecurity>
  <Lines>43</Lines>
  <Paragraphs>12</Paragraphs>
  <ScaleCrop>false</ScaleCrop>
  <Company>Grizli777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1</cp:lastModifiedBy>
  <cp:revision>5</cp:revision>
  <dcterms:created xsi:type="dcterms:W3CDTF">2022-03-17T12:44:00Z</dcterms:created>
  <dcterms:modified xsi:type="dcterms:W3CDTF">2022-03-18T05:24:00Z</dcterms:modified>
</cp:coreProperties>
</file>