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1" w:rsidRDefault="00114491" w:rsidP="00114491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Календарный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план работ </w:t>
      </w:r>
    </w:p>
    <w:p w:rsidR="00114491" w:rsidRDefault="00114491" w:rsidP="00114491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выполнению научно-технической продукции по теме</w:t>
      </w:r>
    </w:p>
    <w:p w:rsidR="00114491" w:rsidRDefault="00114491" w:rsidP="00114491">
      <w:pPr>
        <w:pStyle w:val="a3"/>
        <w:tabs>
          <w:tab w:val="left" w:pos="1134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форматы профориентации воспитанников и обучающихся</w:t>
      </w:r>
      <w:r>
        <w:rPr>
          <w:b/>
          <w:spacing w:val="2"/>
          <w:sz w:val="28"/>
          <w:szCs w:val="28"/>
        </w:rPr>
        <w:t xml:space="preserve"> в условиях взаимодействия образовательных организаций разных типов </w:t>
      </w:r>
      <w:r>
        <w:rPr>
          <w:b/>
          <w:sz w:val="28"/>
          <w:szCs w:val="28"/>
        </w:rPr>
        <w:t>(на примере Междуреченского городского округа Кемеровской области)</w:t>
      </w:r>
      <w:r>
        <w:rPr>
          <w:sz w:val="28"/>
          <w:szCs w:val="28"/>
        </w:rPr>
        <w:t>»</w:t>
      </w:r>
    </w:p>
    <w:p w:rsidR="00114491" w:rsidRDefault="00114491" w:rsidP="00114491">
      <w:pPr>
        <w:tabs>
          <w:tab w:val="left" w:pos="1134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период с февраля  2021 г. по декабрь 2022 г.</w:t>
      </w:r>
    </w:p>
    <w:p w:rsidR="00114491" w:rsidRDefault="00114491" w:rsidP="00114491">
      <w:pPr>
        <w:tabs>
          <w:tab w:val="left" w:pos="1134"/>
        </w:tabs>
        <w:ind w:hanging="14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1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2"/>
        <w:gridCol w:w="2699"/>
        <w:gridCol w:w="2402"/>
        <w:gridCol w:w="1871"/>
        <w:gridCol w:w="2522"/>
      </w:tblGrid>
      <w:tr w:rsidR="00114491" w:rsidTr="0011449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Наименование работ и основных этапов его выполнения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Ответственный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Срок выполнения: начало - окончание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 xml:space="preserve">Конечный </w:t>
            </w:r>
          </w:p>
          <w:p w:rsidR="00114491" w:rsidRDefault="00114491">
            <w:pPr>
              <w:spacing w:line="256" w:lineRule="auto"/>
              <w:jc w:val="center"/>
            </w:pPr>
            <w:r>
              <w:t>продукт</w:t>
            </w:r>
          </w:p>
        </w:tc>
      </w:tr>
      <w:tr w:rsidR="00114491" w:rsidTr="00114491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rPr>
                <w:b/>
              </w:rPr>
              <w:t xml:space="preserve">Подготовительный этап </w:t>
            </w:r>
            <w:r>
              <w:t>(май – июнь 2021 г.)</w:t>
            </w:r>
          </w:p>
        </w:tc>
      </w:tr>
      <w:tr w:rsidR="00114491" w:rsidTr="00114491">
        <w:trPr>
          <w:trHeight w:val="11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 xml:space="preserve">Анализ современных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Христенко Е.В.</w:t>
            </w:r>
          </w:p>
          <w:p w:rsidR="00114491" w:rsidRDefault="00114491">
            <w:pPr>
              <w:spacing w:line="256" w:lineRule="auto"/>
            </w:pPr>
            <w:r>
              <w:t>Масюк Т.В.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Февраль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ind w:firstLine="25"/>
              <w:jc w:val="left"/>
            </w:pPr>
            <w:r>
              <w:t>Проведение в ОО семинара для участников экспериментальной работы</w:t>
            </w:r>
          </w:p>
        </w:tc>
      </w:tr>
      <w:tr w:rsidR="00114491" w:rsidTr="00114491">
        <w:trPr>
          <w:trHeight w:val="17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Подбор современных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Март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Перечень современных форматов профориентации воспитанников </w:t>
            </w:r>
          </w:p>
        </w:tc>
      </w:tr>
      <w:tr w:rsidR="00114491" w:rsidTr="00114491">
        <w:trPr>
          <w:trHeight w:val="17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Выявление критериев и показателей </w:t>
            </w:r>
            <w:proofErr w:type="gramStart"/>
            <w:r>
              <w:t>результативности апробации современных форматов профориентации воспитанников</w:t>
            </w:r>
            <w:proofErr w:type="gramEnd"/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Апрель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Критерии и показатели </w:t>
            </w:r>
            <w:proofErr w:type="gramStart"/>
            <w:r>
              <w:t>результативности апробации современных форматов профориентации воспитанников</w:t>
            </w:r>
            <w:proofErr w:type="gramEnd"/>
            <w:r>
              <w:t xml:space="preserve"> </w:t>
            </w:r>
          </w:p>
        </w:tc>
      </w:tr>
      <w:tr w:rsidR="00114491" w:rsidTr="00114491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Разработка  образовательной организацией программы эксперимента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Май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ind w:firstLine="25"/>
              <w:jc w:val="left"/>
            </w:pPr>
            <w:r>
              <w:t xml:space="preserve">Программа эксперимента </w:t>
            </w:r>
          </w:p>
        </w:tc>
      </w:tr>
      <w:tr w:rsidR="00114491" w:rsidTr="00114491">
        <w:trPr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Разработка программы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образовательной организации с воспитанниками и их родителями, обеспечивающих взаимодействие образовательных организаций разных типов (с учетом применения  </w:t>
            </w:r>
            <w:r>
              <w:lastRenderedPageBreak/>
              <w:t>современных форматов профориентации  в ОО)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lastRenderedPageBreak/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pStyle w:val="a4"/>
              <w:spacing w:line="256" w:lineRule="auto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pStyle w:val="a4"/>
              <w:spacing w:line="256" w:lineRule="auto"/>
              <w:jc w:val="center"/>
            </w:pPr>
            <w:r>
              <w:t>Июнь</w:t>
            </w:r>
          </w:p>
          <w:p w:rsidR="00114491" w:rsidRDefault="00114491">
            <w:pPr>
              <w:pStyle w:val="a4"/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pStyle w:val="a4"/>
              <w:spacing w:line="256" w:lineRule="auto"/>
            </w:pPr>
            <w:r>
              <w:t xml:space="preserve">Программа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ОО</w:t>
            </w:r>
          </w:p>
        </w:tc>
      </w:tr>
      <w:tr w:rsidR="00114491" w:rsidTr="00114491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rPr>
                <w:b/>
              </w:rPr>
              <w:lastRenderedPageBreak/>
              <w:t>Констатирующий этап</w:t>
            </w:r>
            <w:r>
              <w:t xml:space="preserve"> (август 2021 г. – сентябрь 2021 г.)</w:t>
            </w:r>
          </w:p>
        </w:tc>
      </w:tr>
      <w:tr w:rsidR="00114491" w:rsidTr="0011449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Определение механизмов взаимодействия образовательных организаций разных типов: дошкольное и общее образование для организации системной профориентации воспитанников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spacing w:line="256" w:lineRule="auto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август 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Договоры о сотрудничестве образовательных организаций разного типа по профориентации воспитанников, планы и программы совместной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</w:tr>
      <w:tr w:rsidR="00114491" w:rsidTr="0011449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pStyle w:val="a4"/>
              <w:spacing w:line="256" w:lineRule="auto"/>
              <w:jc w:val="left"/>
            </w:pPr>
            <w:r>
              <w:t xml:space="preserve">Изучение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профессионального самоопределения детей 6 – 8 лет.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pStyle w:val="a4"/>
              <w:spacing w:line="256" w:lineRule="auto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pStyle w:val="a4"/>
              <w:spacing w:line="256" w:lineRule="auto"/>
              <w:jc w:val="center"/>
            </w:pPr>
            <w:r>
              <w:t>Сентябрь</w:t>
            </w:r>
          </w:p>
          <w:p w:rsidR="00114491" w:rsidRDefault="00114491">
            <w:pPr>
              <w:pStyle w:val="a4"/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pStyle w:val="a4"/>
              <w:spacing w:line="256" w:lineRule="auto"/>
            </w:pPr>
            <w:r>
              <w:t>Проведение диагностики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Подготовка методических разработок с использованием современных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 xml:space="preserve">Сентябрь 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Методические разработки по профориентации воспитанников с применением современных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форматов</w:t>
            </w:r>
          </w:p>
        </w:tc>
      </w:tr>
      <w:tr w:rsidR="00114491" w:rsidTr="00114491">
        <w:trPr>
          <w:trHeight w:val="26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center"/>
            </w:pPr>
            <w:r>
              <w:rPr>
                <w:b/>
              </w:rPr>
              <w:t>Формирующий этап</w:t>
            </w:r>
            <w:r>
              <w:t xml:space="preserve"> (октябрь 2021 г. – июнь 2022 г.)</w:t>
            </w:r>
          </w:p>
        </w:tc>
      </w:tr>
      <w:tr w:rsidR="00114491" w:rsidTr="00114491">
        <w:trPr>
          <w:trHeight w:val="89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Проведение семинара для участников по итогам констатирующего этапа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Октябрь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Программа семинара</w:t>
            </w:r>
          </w:p>
        </w:tc>
      </w:tr>
      <w:tr w:rsidR="00114491" w:rsidTr="00114491">
        <w:trPr>
          <w:trHeight w:val="89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Организация участия педагогических работников  в повышение квалификации ГБУ ДПО "КРИРПО"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Сентябрь - октябрь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Удостоверения о повышении квалификации (144 ч.)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  <w:rPr>
                <w:bCs/>
              </w:rPr>
            </w:pPr>
            <w:r>
              <w:t xml:space="preserve">Реализация механизмов взаимодействия образовательной организации в организации системной профориентации воспитанников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spacing w:line="25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Октябрь 2021 г.</w:t>
            </w:r>
          </w:p>
          <w:p w:rsidR="00114491" w:rsidRDefault="00114491">
            <w:pPr>
              <w:spacing w:line="256" w:lineRule="auto"/>
              <w:jc w:val="center"/>
            </w:pPr>
            <w:r>
              <w:t xml:space="preserve"> – февраль 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Заключение договоров, утверждение разработанных совместных планов, программ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rPr>
                <w:bCs/>
              </w:rPr>
              <w:t>Апробация</w:t>
            </w:r>
            <w:r>
              <w:t xml:space="preserve"> современных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форматов профориентации </w:t>
            </w:r>
            <w:r>
              <w:lastRenderedPageBreak/>
              <w:t xml:space="preserve">воспитанников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lastRenderedPageBreak/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Октябрь 2021 г. –</w:t>
            </w:r>
          </w:p>
          <w:p w:rsidR="00114491" w:rsidRDefault="00114491">
            <w:pPr>
              <w:spacing w:line="256" w:lineRule="auto"/>
              <w:jc w:val="center"/>
            </w:pPr>
            <w:r>
              <w:t xml:space="preserve"> апрель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Корректировка методических разработок по профориентации воспитанников 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left"/>
            </w:pPr>
            <w:r>
              <w:t xml:space="preserve">Определение результативности </w:t>
            </w:r>
            <w:r>
              <w:rPr>
                <w:bCs/>
              </w:rPr>
              <w:t>апробации</w:t>
            </w:r>
            <w:r>
              <w:t xml:space="preserve"> современных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spacing w:line="256" w:lineRule="auto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Май –</w:t>
            </w:r>
          </w:p>
          <w:p w:rsidR="00114491" w:rsidRDefault="00114491">
            <w:pPr>
              <w:spacing w:line="256" w:lineRule="auto"/>
              <w:jc w:val="center"/>
            </w:pPr>
            <w:r>
              <w:t xml:space="preserve">июнь 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Научная статья по теме исследования</w:t>
            </w:r>
          </w:p>
        </w:tc>
      </w:tr>
      <w:tr w:rsidR="00114491" w:rsidTr="00114491">
        <w:trPr>
          <w:trHeight w:val="15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left"/>
            </w:pPr>
            <w:r>
              <w:t xml:space="preserve">Проведение образовательных мероприятий по исследуемой проблеме для педагогов, ответственных за профориентацию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spacing w:line="25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ind w:left="-102"/>
              <w:jc w:val="center"/>
            </w:pPr>
            <w:r>
              <w:t>Октябрь  2021 г. – апрель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</w:pPr>
            <w:r>
              <w:t>Программы/расписания образовательных мероприятий, информация на сайте КРИРПО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Проведение семинаров для участников эксперимента по итогам формирующего этапа эксперимента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spacing w:line="256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spacing w:line="256" w:lineRule="auto"/>
              <w:jc w:val="center"/>
            </w:pPr>
            <w:r>
              <w:t>Август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2021 г.</w:t>
            </w:r>
          </w:p>
          <w:p w:rsidR="00114491" w:rsidRDefault="00114491">
            <w:pPr>
              <w:spacing w:line="256" w:lineRule="auto"/>
              <w:jc w:val="center"/>
            </w:pPr>
          </w:p>
          <w:p w:rsidR="00114491" w:rsidRDefault="00114491">
            <w:pPr>
              <w:spacing w:line="256" w:lineRule="auto"/>
              <w:jc w:val="center"/>
            </w:pPr>
            <w:r>
              <w:t>август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spacing w:line="256" w:lineRule="auto"/>
            </w:pPr>
            <w:r>
              <w:t xml:space="preserve">Программы семинаров </w:t>
            </w:r>
          </w:p>
          <w:p w:rsidR="00114491" w:rsidRDefault="00114491">
            <w:pPr>
              <w:spacing w:line="256" w:lineRule="auto"/>
            </w:pPr>
          </w:p>
        </w:tc>
      </w:tr>
      <w:tr w:rsidR="00114491" w:rsidTr="00114491">
        <w:trPr>
          <w:trHeight w:val="26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rPr>
                <w:b/>
              </w:rPr>
              <w:t>Заключительный этап</w:t>
            </w:r>
            <w:r>
              <w:t xml:space="preserve"> (сентябрь – декабрь 2022 г.)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left"/>
            </w:pPr>
            <w:r>
              <w:t xml:space="preserve">Размещение на сайте ДОУ результатов экспериментальной работы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В течение всего периода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>Информация по результатам экспериментальной работы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left"/>
            </w:pPr>
            <w:r>
              <w:t xml:space="preserve">Разработка научно-методических рекомендаций по реализации современных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 xml:space="preserve">Сентябрь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Научно-методические рекомендации по реализации современных форматов профориентации воспитанников 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suppressAutoHyphens/>
              <w:spacing w:line="256" w:lineRule="auto"/>
              <w:jc w:val="left"/>
            </w:pPr>
            <w:r>
              <w:t xml:space="preserve">Обобщение и представление результатов работы в научных публикациях, выступлениях на </w:t>
            </w:r>
            <w:proofErr w:type="spellStart"/>
            <w:r>
              <w:t>вебинаре</w:t>
            </w:r>
            <w:proofErr w:type="spellEnd"/>
            <w:r>
              <w:t>, научно-практических конференциях,  семинарах по заявленной теме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Зорина С.В.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Игнатьева Н.И.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Киселева И.А.</w:t>
            </w:r>
          </w:p>
          <w:p w:rsidR="00114491" w:rsidRDefault="00114491">
            <w:pPr>
              <w:spacing w:line="256" w:lineRule="auto"/>
            </w:pPr>
            <w:r>
              <w:t>Татаркина И.Р.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 xml:space="preserve">Сентябрь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Расписание </w:t>
            </w:r>
            <w:proofErr w:type="spellStart"/>
            <w:r>
              <w:t>вебинара</w:t>
            </w:r>
            <w:proofErr w:type="spellEnd"/>
            <w:r>
              <w:t>, научные статьи по теме исследования</w:t>
            </w:r>
          </w:p>
        </w:tc>
      </w:tr>
      <w:tr w:rsidR="00114491" w:rsidTr="00114491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widowControl w:val="0"/>
              <w:tabs>
                <w:tab w:val="left" w:pos="993"/>
              </w:tabs>
              <w:suppressAutoHyphens/>
              <w:spacing w:line="256" w:lineRule="auto"/>
              <w:ind w:left="34"/>
              <w:contextualSpacing/>
              <w:jc w:val="left"/>
            </w:pPr>
            <w:r>
              <w:t xml:space="preserve">Подготовка научного отчета по реализации современных форматов профориентации воспитанников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Христенко Е.В.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  <w:r>
              <w:t>Масюк Т.В.</w:t>
            </w:r>
          </w:p>
          <w:p w:rsidR="00114491" w:rsidRDefault="00114491">
            <w:pPr>
              <w:tabs>
                <w:tab w:val="left" w:pos="0"/>
                <w:tab w:val="left" w:pos="1134"/>
              </w:tabs>
              <w:spacing w:line="256" w:lineRule="auto"/>
              <w:ind w:firstLine="2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center"/>
            </w:pPr>
            <w:r>
              <w:t>Декабрь</w:t>
            </w:r>
          </w:p>
          <w:p w:rsidR="00114491" w:rsidRDefault="00114491">
            <w:pPr>
              <w:spacing w:line="256" w:lineRule="auto"/>
              <w:jc w:val="center"/>
            </w:pPr>
            <w:r>
              <w:t>2022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1" w:rsidRDefault="00114491">
            <w:pPr>
              <w:spacing w:line="256" w:lineRule="auto"/>
              <w:jc w:val="left"/>
            </w:pPr>
            <w:r>
              <w:t xml:space="preserve">Отчет научно-исследовательской работы   </w:t>
            </w:r>
          </w:p>
        </w:tc>
      </w:tr>
    </w:tbl>
    <w:p w:rsidR="00114491" w:rsidRDefault="00114491" w:rsidP="00114491">
      <w:pPr>
        <w:tabs>
          <w:tab w:val="left" w:pos="0"/>
          <w:tab w:val="left" w:pos="180"/>
          <w:tab w:val="left" w:pos="720"/>
          <w:tab w:val="left" w:pos="900"/>
          <w:tab w:val="left" w:pos="1080"/>
          <w:tab w:val="left" w:pos="1134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</w:t>
      </w:r>
    </w:p>
    <w:p w:rsidR="00793B3C" w:rsidRDefault="00114491"/>
    <w:sectPr w:rsidR="00793B3C" w:rsidSect="001144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1"/>
    <w:rsid w:val="00114491"/>
    <w:rsid w:val="00285A40"/>
    <w:rsid w:val="00633841"/>
    <w:rsid w:val="00A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4491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44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4491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44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2021-10-20T05:09:00Z</dcterms:created>
  <dcterms:modified xsi:type="dcterms:W3CDTF">2021-10-20T05:10:00Z</dcterms:modified>
</cp:coreProperties>
</file>